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F" w:rsidRDefault="002C470F" w:rsidP="002C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AZP/PN/</w:t>
      </w:r>
      <w:r w:rsidR="004D53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4D53D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2C470F" w:rsidRDefault="002C470F" w:rsidP="002C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70F" w:rsidRPr="00A11DC9" w:rsidRDefault="002C470F" w:rsidP="002C4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DC9">
        <w:rPr>
          <w:rFonts w:ascii="Times New Roman" w:hAnsi="Times New Roman"/>
          <w:sz w:val="24"/>
          <w:szCs w:val="24"/>
        </w:rPr>
        <w:t xml:space="preserve">Lublin, dn. </w:t>
      </w:r>
      <w:r w:rsidR="004D53DC">
        <w:rPr>
          <w:rFonts w:ascii="Times New Roman" w:hAnsi="Times New Roman"/>
          <w:sz w:val="24"/>
          <w:szCs w:val="24"/>
        </w:rPr>
        <w:t>08.02.2016</w:t>
      </w:r>
      <w:r w:rsidRPr="00A11DC9">
        <w:rPr>
          <w:rFonts w:ascii="Times New Roman" w:hAnsi="Times New Roman"/>
          <w:sz w:val="24"/>
          <w:szCs w:val="24"/>
        </w:rPr>
        <w:t xml:space="preserve"> r.</w:t>
      </w:r>
    </w:p>
    <w:p w:rsidR="009A6439" w:rsidRDefault="009A6439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439" w:rsidRDefault="009A6439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Pr="00A11DC9" w:rsidRDefault="002C470F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DC9">
        <w:rPr>
          <w:rFonts w:ascii="Times New Roman" w:hAnsi="Times New Roman"/>
          <w:b/>
          <w:sz w:val="24"/>
          <w:szCs w:val="24"/>
        </w:rPr>
        <w:t>Odpowiedzi na zapytania</w:t>
      </w: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439" w:rsidRPr="004D53DC" w:rsidRDefault="002C470F" w:rsidP="004D5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30648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4D53DC" w:rsidRPr="004D53DC">
        <w:rPr>
          <w:rFonts w:ascii="Times New Roman" w:hAnsi="Times New Roman" w:cs="Times New Roman"/>
          <w:b/>
          <w:sz w:val="24"/>
          <w:szCs w:val="24"/>
        </w:rPr>
        <w:t>wkładów barwiących do drukarek, kopiarek i faksów, materiałów biurowych, naczyń i sztućców jednorazowych, materiałów z tworzyw sztucznych, materiałów poligraficznych, druków, maszyn biurowych, taśm do drukarek</w:t>
      </w:r>
      <w:r w:rsidR="004D53DC" w:rsidRPr="004D5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DC" w:rsidRPr="004D53DC">
        <w:rPr>
          <w:rFonts w:ascii="Times New Roman" w:hAnsi="Times New Roman" w:cs="Times New Roman"/>
          <w:b/>
          <w:sz w:val="24"/>
          <w:szCs w:val="24"/>
        </w:rPr>
        <w:t>dla Uniwersytetu Przyrodniczego w Lublinie z podziałem na 6 części</w:t>
      </w:r>
      <w:r w:rsidR="004D53DC" w:rsidRPr="004D53DC">
        <w:rPr>
          <w:rFonts w:ascii="Times New Roman" w:hAnsi="Times New Roman" w:cs="Times New Roman"/>
          <w:b/>
          <w:sz w:val="24"/>
          <w:szCs w:val="24"/>
        </w:rPr>
        <w:t>.</w:t>
      </w:r>
    </w:p>
    <w:p w:rsidR="002C470F" w:rsidRPr="00A11DC9" w:rsidRDefault="002C470F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11DC9">
        <w:rPr>
          <w:rFonts w:ascii="Times New Roman" w:hAnsi="Times New Roman"/>
          <w:color w:val="000000"/>
          <w:sz w:val="24"/>
          <w:szCs w:val="24"/>
        </w:rPr>
        <w:t xml:space="preserve">W imieniu Uniwersytetu Przyrodniczego w Lublinie zwanego dalej Zamawiającym informuję, iż do Zamawiającego wpłynęły zapytania dotyczące treści specyfikacji istotnych warunków zamówienia zwanej dalej SIWZ. Poniżej Zamawiający zgodnie z art. 38 ust. 2 ustawy </w:t>
      </w:r>
      <w:r w:rsidR="00D44BB0">
        <w:rPr>
          <w:rFonts w:ascii="Times New Roman" w:hAnsi="Times New Roman"/>
          <w:color w:val="000000"/>
          <w:sz w:val="24"/>
          <w:szCs w:val="24"/>
        </w:rPr>
        <w:br/>
      </w:r>
      <w:r w:rsidRPr="00A11DC9">
        <w:rPr>
          <w:rFonts w:ascii="Times New Roman" w:hAnsi="Times New Roman"/>
          <w:color w:val="000000"/>
          <w:sz w:val="24"/>
          <w:szCs w:val="24"/>
        </w:rPr>
        <w:t>z dnia 29 stycznia 2004 r. (</w:t>
      </w:r>
      <w:r w:rsidRPr="00A11DC9">
        <w:rPr>
          <w:rFonts w:ascii="Times New Roman" w:hAnsi="Times New Roman"/>
          <w:sz w:val="24"/>
          <w:szCs w:val="24"/>
        </w:rPr>
        <w:t xml:space="preserve">Dz. U. z 2013 r. poz. 907 z </w:t>
      </w:r>
      <w:proofErr w:type="spellStart"/>
      <w:r w:rsidRPr="00A11DC9">
        <w:rPr>
          <w:rFonts w:ascii="Times New Roman" w:hAnsi="Times New Roman"/>
          <w:sz w:val="24"/>
          <w:szCs w:val="24"/>
        </w:rPr>
        <w:t>późn</w:t>
      </w:r>
      <w:proofErr w:type="spellEnd"/>
      <w:r w:rsidRPr="00A11DC9">
        <w:rPr>
          <w:rFonts w:ascii="Times New Roman" w:hAnsi="Times New Roman"/>
          <w:sz w:val="24"/>
          <w:szCs w:val="24"/>
        </w:rPr>
        <w:t xml:space="preserve">. zm.) </w:t>
      </w:r>
      <w:r w:rsidRPr="00A11DC9">
        <w:rPr>
          <w:rFonts w:ascii="Times New Roman" w:hAnsi="Times New Roman"/>
          <w:color w:val="000000"/>
          <w:sz w:val="24"/>
          <w:szCs w:val="24"/>
        </w:rPr>
        <w:t xml:space="preserve">przekazuje treść zapytań wraz </w:t>
      </w:r>
      <w:r w:rsidR="00D44BB0">
        <w:rPr>
          <w:rFonts w:ascii="Times New Roman" w:hAnsi="Times New Roman"/>
          <w:color w:val="000000"/>
          <w:sz w:val="24"/>
          <w:szCs w:val="24"/>
        </w:rPr>
        <w:br/>
      </w:r>
      <w:r w:rsidRPr="00A11DC9">
        <w:rPr>
          <w:rFonts w:ascii="Times New Roman" w:hAnsi="Times New Roman"/>
          <w:color w:val="000000"/>
          <w:sz w:val="24"/>
          <w:szCs w:val="24"/>
        </w:rPr>
        <w:t>z odpowiedziami.</w:t>
      </w:r>
    </w:p>
    <w:p w:rsidR="00B77E56" w:rsidRDefault="00B77E56" w:rsidP="00D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Czy w</w:t>
      </w:r>
      <w:r w:rsidRPr="004D53DC">
        <w:rPr>
          <w:rFonts w:ascii="Times New Roman" w:hAnsi="Times New Roman" w:cs="Times New Roman"/>
          <w:sz w:val="24"/>
          <w:szCs w:val="24"/>
        </w:rPr>
        <w:t xml:space="preserve"> części V, pozycja 2: </w:t>
      </w:r>
      <w:r w:rsidRPr="004D53DC">
        <w:rPr>
          <w:rFonts w:ascii="Times New Roman" w:hAnsi="Times New Roman" w:cs="Times New Roman"/>
          <w:sz w:val="24"/>
          <w:szCs w:val="24"/>
        </w:rPr>
        <w:t>Zamawiający wyraża zgodę na zaoferowanie bindownicy wyposażonej w regulator szerokości marginesu dziurkowania w zakresie 3-6 mm?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 xml:space="preserve">Odp. </w:t>
      </w:r>
      <w:r w:rsidRPr="004D53DC">
        <w:rPr>
          <w:rFonts w:ascii="Times New Roman" w:hAnsi="Times New Roman" w:cs="Times New Roman"/>
          <w:sz w:val="24"/>
          <w:szCs w:val="24"/>
        </w:rPr>
        <w:t>Zamawiający dopuszcza.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 xml:space="preserve">Czy w </w:t>
      </w:r>
      <w:r w:rsidRPr="004D53DC">
        <w:rPr>
          <w:rFonts w:ascii="Times New Roman" w:hAnsi="Times New Roman" w:cs="Times New Roman"/>
          <w:sz w:val="24"/>
          <w:szCs w:val="24"/>
        </w:rPr>
        <w:t xml:space="preserve">części V, pozycja 5: </w:t>
      </w:r>
      <w:r w:rsidRPr="004D53DC">
        <w:rPr>
          <w:rFonts w:ascii="Times New Roman" w:hAnsi="Times New Roman" w:cs="Times New Roman"/>
          <w:sz w:val="24"/>
          <w:szCs w:val="24"/>
        </w:rPr>
        <w:t>Zamawiający wyraża zgodę na zaoferowanie niszczarki umożliwiającej niszczenie papieru, zszywek i kart plastikowych?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 xml:space="preserve">Odp. </w:t>
      </w:r>
      <w:r w:rsidRPr="004D53DC">
        <w:rPr>
          <w:rFonts w:ascii="Times New Roman" w:hAnsi="Times New Roman" w:cs="Times New Roman"/>
          <w:sz w:val="24"/>
          <w:szCs w:val="24"/>
        </w:rPr>
        <w:t>Zamawiający dopuszcza.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Czy Zamawiający pozwala na wycenę w pozycji 241 filiżanek w opakowaniach po 25 sztuk?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Odp. Zamawiający nie dopuszcza.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Czy Zamawiający pozwala na wycenę w pozycji 245 kubków w opakowaniach po 100 sztuk?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Odp. Zamawiający nie dopuszcza.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Czy Zamawiający pozwala na wycenę w pozycji 254 mieszadełek w opakowaniach po 500 sztuk?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Odp. Zamawiający nie dopuszcza.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Czy Zamawiający pozwala na wycenę w pozycji 262 serwetek w opakowaniach po 120 sztuk?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Odp. Zamawiający nie dopuszcza.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Czy Zamawiający pozwala na wycenę w pozycjach 263-266 reklamówek w opakowaniach po 180 sztuk?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Odp. Zamawiający nie dopuszcza.</w:t>
      </w:r>
    </w:p>
    <w:p w:rsidR="004D53DC" w:rsidRPr="004D53DC" w:rsidRDefault="004D53DC" w:rsidP="004D53DC">
      <w:pPr>
        <w:pStyle w:val="mcntmcntmsonormal"/>
        <w:tabs>
          <w:tab w:val="num" w:pos="0"/>
        </w:tabs>
        <w:jc w:val="both"/>
      </w:pPr>
      <w:r w:rsidRPr="004D53DC">
        <w:t>Czy Zamawiający pozwala na wycenę w pozycji 267-271 torebek w opakowaniach po 600 sztuk?</w:t>
      </w:r>
    </w:p>
    <w:p w:rsidR="004D53DC" w:rsidRPr="004D53DC" w:rsidRDefault="004D53DC" w:rsidP="004D53DC">
      <w:pPr>
        <w:pStyle w:val="mcntmcntmsonormal"/>
        <w:tabs>
          <w:tab w:val="num" w:pos="720"/>
        </w:tabs>
        <w:ind w:left="720" w:hanging="720"/>
        <w:jc w:val="both"/>
      </w:pPr>
      <w:r w:rsidRPr="004D53DC">
        <w:lastRenderedPageBreak/>
        <w:t>Odp. Zamawiający nie dopuszcza.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poz. 12. Czy Zamawiający dopuści wycenę brystoli kolorowych w formacie B1, ponieważ nie występują w formacie B0?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Odp. Zamawiający dopuszcza.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 xml:space="preserve">poz. 36, 37 Zamawiający wymaga </w:t>
      </w:r>
      <w:proofErr w:type="spellStart"/>
      <w:r w:rsidRPr="004D53DC">
        <w:rPr>
          <w:rFonts w:ascii="Times New Roman" w:hAnsi="Times New Roman" w:cs="Times New Roman"/>
          <w:sz w:val="24"/>
          <w:szCs w:val="24"/>
        </w:rPr>
        <w:t>foliopisów</w:t>
      </w:r>
      <w:proofErr w:type="spellEnd"/>
      <w:r w:rsidRPr="004D53DC">
        <w:rPr>
          <w:rFonts w:ascii="Times New Roman" w:hAnsi="Times New Roman" w:cs="Times New Roman"/>
          <w:sz w:val="24"/>
          <w:szCs w:val="24"/>
        </w:rPr>
        <w:t xml:space="preserve"> luzem i w kompletach, Zamawiający określa różne grubości linii pisania dla końcówek S i F, Czy Zamawiający wyrazi zgodę na wycenę </w:t>
      </w:r>
      <w:proofErr w:type="spellStart"/>
      <w:r w:rsidRPr="004D53DC">
        <w:rPr>
          <w:rFonts w:ascii="Times New Roman" w:hAnsi="Times New Roman" w:cs="Times New Roman"/>
          <w:sz w:val="24"/>
          <w:szCs w:val="24"/>
        </w:rPr>
        <w:t>foliopisów</w:t>
      </w:r>
      <w:proofErr w:type="spellEnd"/>
      <w:r w:rsidRPr="004D53DC">
        <w:rPr>
          <w:rFonts w:ascii="Times New Roman" w:hAnsi="Times New Roman" w:cs="Times New Roman"/>
          <w:sz w:val="24"/>
          <w:szCs w:val="24"/>
        </w:rPr>
        <w:t xml:space="preserve"> i kompletów </w:t>
      </w:r>
      <w:proofErr w:type="spellStart"/>
      <w:r w:rsidRPr="004D53DC">
        <w:rPr>
          <w:rFonts w:ascii="Times New Roman" w:hAnsi="Times New Roman" w:cs="Times New Roman"/>
          <w:sz w:val="24"/>
          <w:szCs w:val="24"/>
        </w:rPr>
        <w:t>foliopisów</w:t>
      </w:r>
      <w:proofErr w:type="spellEnd"/>
      <w:r w:rsidRPr="004D53DC">
        <w:rPr>
          <w:rFonts w:ascii="Times New Roman" w:hAnsi="Times New Roman" w:cs="Times New Roman"/>
          <w:sz w:val="24"/>
          <w:szCs w:val="24"/>
        </w:rPr>
        <w:t xml:space="preserve"> o końcówkach kolejno 0,3-0,4 mm (S) i 0,6-0,7 mm (F) w obu ww. pozycjach?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Odp. Zamawiający dopuszcza.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poz. 38 Zamawiający wymaga płynu do tablic o pojemności 500 ml. Czy Zamawiający wyrazi zgodę na wycenę dwóch płynów o pojemności 250 ml w przeliczeniu na 500 ml?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>Odp. Zamawiający nie dopuszcza.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 xml:space="preserve">poz. 155 Na rynku nie występuje papier błyszczący o podanych przez Zamawiającego  parametrach. Papiery błyszczące mają zastosowanie w druku fotograficznym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D53DC">
        <w:rPr>
          <w:rFonts w:ascii="Times New Roman" w:hAnsi="Times New Roman" w:cs="Times New Roman"/>
          <w:sz w:val="24"/>
          <w:szCs w:val="24"/>
        </w:rPr>
        <w:t>i zaczynają się od gramatury 170-190 g/m2 a ich dł. to 30 cm. Czy zatem Zamawiający dopuści taki rodzaj papieru?</w:t>
      </w:r>
    </w:p>
    <w:p w:rsidR="004D53DC" w:rsidRPr="004D53DC" w:rsidRDefault="004D53DC" w:rsidP="004D53DC">
      <w:pPr>
        <w:jc w:val="both"/>
        <w:rPr>
          <w:rFonts w:ascii="Times New Roman" w:hAnsi="Times New Roman" w:cs="Times New Roman"/>
          <w:sz w:val="24"/>
          <w:szCs w:val="24"/>
        </w:rPr>
      </w:pPr>
      <w:r w:rsidRPr="004D53DC">
        <w:rPr>
          <w:rFonts w:ascii="Times New Roman" w:hAnsi="Times New Roman" w:cs="Times New Roman"/>
          <w:sz w:val="24"/>
          <w:szCs w:val="24"/>
        </w:rPr>
        <w:t xml:space="preserve">Odp. </w:t>
      </w:r>
      <w:r w:rsidRPr="004D53DC">
        <w:rPr>
          <w:rFonts w:ascii="Times New Roman" w:hAnsi="Times New Roman" w:cs="Times New Roman"/>
          <w:sz w:val="24"/>
          <w:szCs w:val="24"/>
        </w:rPr>
        <w:t xml:space="preserve"> </w:t>
      </w:r>
      <w:r w:rsidRPr="004D53DC">
        <w:rPr>
          <w:rFonts w:ascii="Times New Roman" w:hAnsi="Times New Roman" w:cs="Times New Roman"/>
          <w:sz w:val="24"/>
          <w:szCs w:val="24"/>
        </w:rPr>
        <w:t>Zamawiający wymaga wyceny papieru o gramaturze190g/m² i długości 30m, pozostały opis bez zmian.</w:t>
      </w:r>
    </w:p>
    <w:p w:rsidR="0092280B" w:rsidRPr="004D53DC" w:rsidRDefault="0092280B" w:rsidP="004D53D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C9D" w:rsidRPr="00C350B1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350B1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Zamawiającego</w:t>
      </w:r>
    </w:p>
    <w:p w:rsidR="008E6C9D" w:rsidRPr="00C350B1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Kanclerz UP</w:t>
      </w:r>
    </w:p>
    <w:p w:rsidR="002C470F" w:rsidRPr="00C350B1" w:rsidRDefault="008E6C9D" w:rsidP="001449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C35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Grażyna Szymczyk</w:t>
      </w:r>
    </w:p>
    <w:sectPr w:rsidR="002C470F" w:rsidRPr="00C350B1" w:rsidSect="00D44BB0">
      <w:footerReference w:type="default" r:id="rId7"/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8" w:rsidRDefault="006D3C58" w:rsidP="006D3C58">
      <w:pPr>
        <w:spacing w:after="0" w:line="240" w:lineRule="auto"/>
      </w:pPr>
      <w:r>
        <w:separator/>
      </w:r>
    </w:p>
  </w:endnote>
  <w:end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5947"/>
      <w:docPartObj>
        <w:docPartGallery w:val="Page Numbers (Bottom of Page)"/>
        <w:docPartUnique/>
      </w:docPartObj>
    </w:sdtPr>
    <w:sdtEndPr/>
    <w:sdtContent>
      <w:p w:rsidR="006D3C58" w:rsidRDefault="006D3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DC">
          <w:rPr>
            <w:noProof/>
          </w:rPr>
          <w:t>1</w:t>
        </w:r>
        <w:r>
          <w:fldChar w:fldCharType="end"/>
        </w:r>
      </w:p>
    </w:sdtContent>
  </w:sdt>
  <w:p w:rsidR="006D3C58" w:rsidRDefault="006D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8" w:rsidRDefault="006D3C58" w:rsidP="006D3C58">
      <w:pPr>
        <w:spacing w:after="0" w:line="240" w:lineRule="auto"/>
      </w:pPr>
      <w:r>
        <w:separator/>
      </w:r>
    </w:p>
  </w:footnote>
  <w:foot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32F9A"/>
    <w:rsid w:val="00044B12"/>
    <w:rsid w:val="00144942"/>
    <w:rsid w:val="002A3C4E"/>
    <w:rsid w:val="002C470F"/>
    <w:rsid w:val="00306483"/>
    <w:rsid w:val="003A4200"/>
    <w:rsid w:val="004D53DC"/>
    <w:rsid w:val="00527A3C"/>
    <w:rsid w:val="005C6E7F"/>
    <w:rsid w:val="006B19EB"/>
    <w:rsid w:val="006D3C58"/>
    <w:rsid w:val="008E6C9D"/>
    <w:rsid w:val="0092280B"/>
    <w:rsid w:val="00960017"/>
    <w:rsid w:val="00971AC9"/>
    <w:rsid w:val="009A6439"/>
    <w:rsid w:val="009D71EC"/>
    <w:rsid w:val="00A02A33"/>
    <w:rsid w:val="00B77E56"/>
    <w:rsid w:val="00C350B1"/>
    <w:rsid w:val="00D44BB0"/>
    <w:rsid w:val="00E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  <w:style w:type="paragraph" w:customStyle="1" w:styleId="mcntmcntmsonormal">
    <w:name w:val="mcntmcntmsonormal"/>
    <w:basedOn w:val="Normalny"/>
    <w:rsid w:val="004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  <w:style w:type="paragraph" w:customStyle="1" w:styleId="mcntmcntmsonormal">
    <w:name w:val="mcntmcntmsonormal"/>
    <w:basedOn w:val="Normalny"/>
    <w:rsid w:val="004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19</cp:revision>
  <cp:lastPrinted>2015-10-23T06:12:00Z</cp:lastPrinted>
  <dcterms:created xsi:type="dcterms:W3CDTF">2015-08-27T09:09:00Z</dcterms:created>
  <dcterms:modified xsi:type="dcterms:W3CDTF">2016-02-08T12:20:00Z</dcterms:modified>
</cp:coreProperties>
</file>